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33671</w:t>
      </w:r>
    </w:p>
    <w:p w:rsidR="00000000" w:rsidRDefault="0062315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ТРУДА И СОЦИАЛЬНОЙ ЗАЩИТЫ РОССИЙСКОЙ ФЕДЕРАЦИИ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августа </w:t>
      </w:r>
      <w:r>
        <w:rPr>
          <w:rFonts w:ascii="Times New Roman" w:hAnsi="Times New Roman" w:cs="Times New Roman"/>
          <w:b/>
          <w:bCs/>
          <w:sz w:val="36"/>
          <w:szCs w:val="36"/>
        </w:rPr>
        <w:t>2014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524</w:t>
      </w: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  <w:r>
        <w:rPr>
          <w:rFonts w:ascii="Times New Roman" w:hAnsi="Times New Roman" w:cs="Times New Roman"/>
          <w:b/>
          <w:bCs/>
          <w:sz w:val="36"/>
          <w:szCs w:val="36"/>
        </w:rPr>
        <w:t>СПЕЦИАЛИСТ В ОБЛАСТИ ОХРАНЫ ТРУДА</w:t>
      </w:r>
      <w:r>
        <w:rPr>
          <w:rFonts w:ascii="Times New Roman" w:hAnsi="Times New Roman" w:cs="Times New Roman"/>
          <w:b/>
          <w:bCs/>
          <w:sz w:val="36"/>
          <w:szCs w:val="36"/>
        </w:rPr>
        <w:t>"</w:t>
      </w: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Приказо</w:t>
      </w:r>
      <w:r>
        <w:rPr>
          <w:rFonts w:ascii="Times New Roman" w:hAnsi="Times New Roman" w:cs="Times New Roman"/>
          <w:sz w:val="24"/>
          <w:szCs w:val="24"/>
        </w:rPr>
        <w:t xml:space="preserve">в Минтруда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150н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12.12.2016 N 727н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Правил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и применения профессиональных стандартов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293),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профессиональный стандарт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Специалист в области охраны труда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ТОПИЛИН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труда</w:t>
      </w: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социальной защиты</w:t>
      </w: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i/>
          <w:iCs/>
          <w:sz w:val="24"/>
          <w:szCs w:val="24"/>
        </w:rPr>
        <w:t>2014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524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ПРОФЕССИОНАЛЬНЫЙ СТАНДАРТ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СПЕЦИАЛИСТ В ОБЛАСТИ ОХРАНЫ ТРУДА</w:t>
      </w: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Приказов Минтруда РФ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150н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12.12.2016 N 727н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2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сведения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0"/>
        <w:gridCol w:w="25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планированию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и совершенствованию управления охраной труда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на производстве и профессиональных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уровня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работников вредных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роизводственных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уровней профессиональных рисков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занятий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инженеры и специалисты родственных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&lt;1&gt;)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Минтруда РФ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12.12.2016 N 727н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виды экономической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&lt;2&gt;)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Приказа Минтруда РФ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12.12.2016 N 727н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Описание трудовых функций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входящих в профессионал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ьный стандарт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функциональная карта вида профессиональной деятельности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2030"/>
        <w:gridCol w:w="1499"/>
        <w:gridCol w:w="1981"/>
        <w:gridCol w:w="1358"/>
        <w:gridCol w:w="14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Обобщенные трудовые функции 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функции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функциониро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системы управления охраной труда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обеспечение системы управления охраной труда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в области охраны труда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 передача информации по вопросам условий и охраны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снижения уровней профессиональных рисков с учетом условий труда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функционирования системы управления охраной труда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соблюдением требований охраны труда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контроля за состоянием условий труда на рабочих местах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расследования и учета несчастных случаев на производстве и профессиональных заболеваний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совершенствование системы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охраной труда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и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управления охраной труда и оценка эффективности системы управления охраной труда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по вопросам охраны труда и обос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нование ресурсного обеспечения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Характеристика обобщенных трудовых функций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3.1.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Обобщенная трудовая функция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2333"/>
        <w:gridCol w:w="1000"/>
        <w:gridCol w:w="500"/>
        <w:gridCol w:w="2333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обеспечение функционирования системы управления охраной труда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роисхождение обобщенной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6225"/>
      </w:tblGrid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направлению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соответствующим ему направлениям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безопасности производственной деятельности либо высшее образование и дополнительное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труда либо среднее профессиональное образование и дополнительное 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Минтруда РФ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05.04.2016 N 150н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практической работы 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опыту практической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при наличии среднего профессионального образования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таж работы в области охраны труда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 работодателя опасных производственных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соответствующая подготовка и аттестация в области промышленной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</w:t>
      </w:r>
      <w:r>
        <w:rPr>
          <w:rFonts w:ascii="Times New Roman" w:hAnsi="Times New Roman" w:cs="Times New Roman"/>
          <w:sz w:val="24"/>
          <w:szCs w:val="24"/>
        </w:rPr>
        <w:t>ки</w:t>
      </w: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инженеры и специалисты родственных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охране 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производств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3.1.1.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Трудовая функция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000"/>
        <w:gridCol w:w="1500"/>
        <w:gridCol w:w="20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обеспечение системы управления охраной труда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1"/>
        <w:gridCol w:w="6509"/>
      </w:tblGrid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и доступа к нормативным правовым актам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ржащим государственные нормативные требования охраны труда в соответствии со спецификой деятельности работодателя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локальных нормативных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создание и функционирование системы управления охраной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в разделы коллективного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по охране труда и трудовых договоров с работниками по вопросам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представительными органами работников по вопросам условий и охраны труда и согласование локальной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ентации по вопросам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локальных нормативных актов по вопросам охраны труда в случае вступления в силу новых или внесения изменений в действующие нормативные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нормы трудового права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менять государственные нормативные требования охраны труда при разработке локальных нормативных актов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нормативные правовые акты и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техническую документацию в части выделения в них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рекомендаций для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даптации и внедрения в локальную нормативную документацию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предложения и замечания к проектам локальных нормативных актов по охране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изменения законодательства в сфере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информационными базами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содержащими документы и материалы по охране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сфере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законодательство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 Российской Федерации о техническом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промышленной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эпидемиологическом благополучии населения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межгосударственные и распространенные зарубежные стандарты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егламентирующие систему управления охраной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локальных нормативных актов в сфере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и хранения локальной документации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сырье и материалы с учетом специфики деятельности работодателя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3.1.2.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Трудовая функция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000"/>
        <w:gridCol w:w="1500"/>
        <w:gridCol w:w="20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работников в области охраны труда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1497"/>
        <w:gridCol w:w="1493"/>
        <w:gridCol w:w="1500"/>
        <w:gridCol w:w="1497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8"/>
        <w:gridCol w:w="6792"/>
      </w:tblGrid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в обучении и планирование обучения работников 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проведения первичного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внепланового и целевого инструктажа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обучения руководителей и специалистов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работников методам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емам оказания первой помощи пострадавшим на производстве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руководителям структурных подразделений в разработке программ обучения работников безопасным методам и приемам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инструкций по охране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работников безопасным методам и приемам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инструктажей по охране труда и стажировок в соответствии с нормативными требованиями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проверки знаний работников требований охраны 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Минтруда РФ </w:t>
            </w:r>
            <w:hyperlink r:id="rId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05.04.2016 N 150н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обучения по вопросам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и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измерительные материалы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вводный инструктаж по охране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Консультировать по вопросам разработки программ инструктажей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по охране труда и проверки знаний требований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современными техническими средствами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тренажерами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мультимедиа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эффективность обучения работников по вопросам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отчетные документы о проведении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инструктажей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стажировок и проверки знаний требований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требования по вопросам обучения и проверки знаний требований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технологиям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машинам и приспособлениям в части обеспечения безопасности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 методы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инструктажей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по охране труда и проверки знаний требований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выявления потребностей в обучении работников по вопросам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истики 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3.1.3.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Трудовая функция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000"/>
        <w:gridCol w:w="1500"/>
        <w:gridCol w:w="20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 передача информации по вопросам условий и охраны труда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1497"/>
        <w:gridCol w:w="1493"/>
        <w:gridCol w:w="1500"/>
        <w:gridCol w:w="1497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6"/>
        <w:gridCol w:w="6934"/>
      </w:tblGrid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об условиях и охране труда на рабочих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риске повреждения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им гарантиях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полагающихся им компенсациях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редствах индивидуальной защиты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и предложений от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представительных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организации по вопросам условий и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для представления работодателем органам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органам профсоюзного контроля информации 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осуществления ими своих полномочий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 обработки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характеризующей состояние условий и охраны труда у работодателя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работодателя по вопросам условий и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Подготавливать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полную и объективную информацию по вопросам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и обосновывать позицию по вопросам функционирован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системы управления охраной труда и контроля соблюдения требований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доведения информации по вопросам условий и охраны труда до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иных заинтересованных лиц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трудового коллектива в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вопросов охраны труда и полномочия органов исполнительной власти по мониторингу и контролю состояния условий и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взаимодействия с заинтересованными органами и организациями по вопросам условий и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порядок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отчетной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вопросам условий и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6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3.1.4.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Трудовая функция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000"/>
        <w:gridCol w:w="1500"/>
        <w:gridCol w:w="20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снижения уровней профессиональных рисков с учетом условий труда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1497"/>
        <w:gridCol w:w="1493"/>
        <w:gridCol w:w="1500"/>
        <w:gridCol w:w="1497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6650"/>
      </w:tblGrid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профессиональных рисков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ботка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обеспечению безопасных условий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улучшению условий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профессиональными рисками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повышению уровня мотивации работников к безопасному труду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анности работников в улучшении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вовлечению их в решение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охраной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обеспечению режима труда и отдыха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перечню полагающихся им компенсаций в соответствии с нормативными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 по приемке и вводу в эксплуатацию производственных объектов и оценка их соответствия государственным нормативным требованиям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предварительных при приеме на работу и периодических медицинских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обязательных медицинских осмотров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освидетельствований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психиатрических освидетельствований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контроль обеспечения работников средствами 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их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состояния и исправности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установки средств коллективной защиты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мер по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профилактическому обслуживанию и поддержанию требований по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бытовому обслуживанию работников в соответствии с требованиями нормативных документов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идентификации опасностей и оценки профессиональных рисков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Координировать проведение специальной оценки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результаты оценки условий труда на рабочих местах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приоритетность реализации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улучшению условий и охраны труда с точки зрения их эффективности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требования к средствам индивидуальной защиты и средствам коллективной защиты с учетом условий труда на рабочих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их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соответствие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вным требованиям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состояние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бытового обслуживания работников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необходимую документацию для заключения договора с медицинскими учреждениями на проведение медосмотров и медицинских освидетельствований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млять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обеспечением работников средствами 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обязательных медицинских осмотров и освидетельствований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порядок оценки опасностей и профессиональных рисков работников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чники и характеристики вредных и опасных факторов производственной среды и трудового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классификации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предварительных при поступлении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и внеочередных медицинских осмотров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иных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осмотров и освидетельствований работников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перечень ежегодно реализуемых мероприятий по улучшению условий и охраны труда и снижению уровней профессиональных рисков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гигиенического законодательства с учетом специфики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работодателя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компенсаций работникам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занятым на работах с вредными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опасными условиями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порядок их предоставления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мотивации и стимулирования работников к безопасному труду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требован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нормативных правовых актов к зданиям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производственным процессам в части обеспечения безопасных условий и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разработки и экспертизы мероприятий по охране труда в составе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роектной и технологической документации производственного назначения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 документации к состоянию и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 по расширению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и оснащению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и виды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коллективной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к средствам коллективной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защиты и основные характеристики средств коллективной защиты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и виды средств 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защиты и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вные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предъявляемые к ним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обеспечения работников средствами индивидуальной защиты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3.2.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Обобщенная трудовая функция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2333"/>
        <w:gridCol w:w="1000"/>
        <w:gridCol w:w="500"/>
        <w:gridCol w:w="2333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функционирования системы управления охраной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1497"/>
        <w:gridCol w:w="1493"/>
        <w:gridCol w:w="1500"/>
        <w:gridCol w:w="1497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3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6083"/>
      </w:tblGrid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направлению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соответствующим ему направлениям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безопасности производственной деятельности либо высшее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зование и дополнительное 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труда либо среднее профессиональное образование и дополнительное 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Минтруда РФ </w:t>
            </w: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05.04.2016 N 150н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практической работы 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опыту практической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при наличии среднего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рофессионального образования стаж работы в области охраны труда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 работодателя опасных производственных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соответствующая подготовка и аттестация в области промышленной безопасности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ополнительные характеристики</w:t>
      </w: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инженеры и специалисты родственных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технологических процессов и производств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3.2.1.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Трудовая функция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000"/>
        <w:gridCol w:w="1500"/>
        <w:gridCol w:w="20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соблюдением требований охраны труда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1497"/>
        <w:gridCol w:w="1493"/>
        <w:gridCol w:w="1500"/>
        <w:gridCol w:w="1497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6083"/>
      </w:tblGrid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  <w:bookmarkStart w:id="0" w:name="_GoBack"/>
            <w:bookmarkEnd w:id="0"/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вных правовых актов и локальных нормативных актов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применения средств 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профилактической работы по предупреждению несчастных случаев на производстве и профессиональных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создание безопасных условий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оценка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приемкой и вводом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контролем производственных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требованиям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устранению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 требований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обращениям работников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мероприятий по контролю за соблюдением требований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осуществления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рабатывать необходимый для этого инструментарий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оформлять результаты контрольных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предписания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допустившим нарушения требований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комитетом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охране труда с целью повышения эффективности мероприятий по контролю за состоянием условий и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причины несоблюдения требований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избирать адекватные меры по устранению выявленных нарушений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уровни и методы контроля за соблюдением требований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Каналы и пути получения информации о соблюдении требований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государственного надзора и контроля за соблюдением требований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представителей государственного надзора и контроля за соблюдением требований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работодателей при проведении государственного надзора и контроля за соблюдением требований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осуществления общественного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оля за состоянием условий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взаимодействия с органами общественного контроля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нарушение требований охраны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привлечения к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нности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3.2.2.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Трудовая функция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000"/>
        <w:gridCol w:w="1500"/>
        <w:gridCol w:w="20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состоянием условий труда на рабочих местах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1497"/>
        <w:gridCol w:w="1493"/>
        <w:gridCol w:w="1500"/>
        <w:gridCol w:w="1497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6083"/>
      </w:tblGrid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проведения производственного контроля и специальной оценки условий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специальной оценке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оценки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ее результатов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проведением оценки условий труда и ее результатами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перечня рекомендуемых мероприятий по улучшению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зработанного по результатам проведенной специальной оценки условий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предоставление необходимой документации и информации по вопросам специальной оценки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разъяснения в процессе проведения специальной оценки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овий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Идентифицировать опасные и вредные производственные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потенциально воздействующие на работников в процессе трудовой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оценку риска их воздействия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сбор и анализ документов и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ормации об условиях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программу производственного контроля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необходимую документацию при проведении оценки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декларацию соответствия условий труда государственным нормативным требованиям охраны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производственной среды и трудового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вопросы гигиенической оценки и классификации условий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технологические процессы и режимы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принципы его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роцессе производства сырье и материалы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производственного контроля и специальной оценки условий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3.2.3.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Трудовая функция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000"/>
        <w:gridCol w:w="1500"/>
        <w:gridCol w:w="20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расследования и учета несчастных случаев на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одстве и профессиональных заболеваний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1497"/>
        <w:gridCol w:w="1493"/>
        <w:gridCol w:w="1500"/>
        <w:gridCol w:w="1497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6225"/>
      </w:tblGrid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комиссии по расследованию несчастных случаев на производстве и профессиональных заболеваний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 представление информации об обстоятельствах несчастных случаев на производстве и профессиональных заболеваний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расследования и учета несчастных случаев на производстве и профессиональных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страхового обеспечения пострадавших на производстве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методы сбора информации об обстоят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ельствах несчастных случаев на производстве и профессиональных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условий труда и обеспеченности работников средствами 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для расследования несчастных случаев на производстве и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сиональных заболеваний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заключения и выводы на основе оценки обстоятельств несчастных случаев на производстве и профессиональных заболеваний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причины несчастных случаев на производстве и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иональных заболеваний и обосновывать необходимые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предотвращению аналогичных происшествий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материалы и заполнять формы документов при расследовании несчастных случаев на производстве и профессиональных заболеваний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имые знания 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несчастных случаев на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несчастные случаи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подлежащие расследованию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профессиональных заболеваний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расследования несчастных случаев на производстве и профессиональных заболеваний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емых при расследовании несчастных случаев на производстве и профессиональных заболеваний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3.3.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Обобщенная трудовая функция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4"/>
        <w:gridCol w:w="2333"/>
        <w:gridCol w:w="1000"/>
        <w:gridCol w:w="500"/>
        <w:gridCol w:w="2333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совершенствование системы управления охраной труда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обобщенной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охраны труда</w:t>
            </w:r>
          </w:p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ециалист по охране труда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5800"/>
      </w:tblGrid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по направлению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соответствующим ему направлениям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безопасности производственной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либо высшее образование и дополнительное 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практической работы 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пяти лет в области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допуска к работе 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аличии у работодателя опасных производственных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соответствующая подготовка и аттестация в области промышленной безопасности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500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ОКЗ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инженеры и специалисты родственных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вошедшие в другие 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службы охраны 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технологических процессов и производств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3.3.1.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Трудовая функция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000"/>
        <w:gridCol w:w="1500"/>
        <w:gridCol w:w="20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и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управления охраной труда и оценка эффективности системы управления охраной труда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1"/>
        <w:gridCol w:w="6509"/>
      </w:tblGrid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целей и задач в области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состояние усло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особенностей производственной деятельности работодателя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системы управления охраной труда и разработка показателей деятельности в области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и эффективности системы управления охраной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направлениям развития и корректировке системы управления охраной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нормативные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государственные нормативные требования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 и международные стандарты в сфере безопасности и охраны труда в части выделения необходимых требований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лучшую практику в области формирования и развития системы управления охраной труда и оценивать возможности ее адаптации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ключевые цели и задачи в области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эффективности реализации мероприятий по улучшению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снижению уровней профессиональных рисков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системы управления охраной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ыявлять и анализировать недостатки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сфере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законодательство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 Российской Федерации о техническом регулировании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промышленной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эпидемиологическом благополучии населения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межгосударственные и основные международные стандарты по вопросам управления охраной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сертификац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в сфере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методы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планирования и организации мероприятий по охране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анализа и прогнозирования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сбора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Лучшие отечественные и зарубежные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ктики в области управления охраной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6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3.3.2.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Трудовая функция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1000"/>
        <w:gridCol w:w="1500"/>
        <w:gridCol w:w="2000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по вопросам охраны труда и обоснование ресурсного обеспечения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1500"/>
        <w:gridCol w:w="1500"/>
        <w:gridCol w:w="1500"/>
        <w:gridCol w:w="1500"/>
        <w:gridCol w:w="20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трудовой функции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Заимствовано из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оригинала 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профессионального стандарта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6225"/>
      </w:tblGrid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и соответствующих проектов локальных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окументов по распределению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и обязанностей в сфере охраны труда между работниками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организационному обеспечению управления охраной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координация работы по охране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механизмов и объемов финансирования мероприятий по охране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специфику производственной деятельности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организационную структуру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Проектировать структуру управления охраной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ее численность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Конкретизировать требования к знаниям и умениям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уровню подготовки специалистов службы охраны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полномочия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и обязанности в сфере охраны труда для руководителей и специалистов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расчеты необходимого финансового обеспечения для реализации мероприятий по охране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правовая база по охране труда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производственной и организационной структуры предприятий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персоналом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информирования и убеждения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организация труда и эргономика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психологии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этикета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финансового планирования и разработки бюджетов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финансиро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предупредительных мер по сокращению производственного травматизма и профессиональных заболеваний на производстве </w:t>
            </w:r>
          </w:p>
        </w:tc>
      </w:tr>
      <w:tr w:rsidR="00000000" w:rsidTr="006231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6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Сведения об организациях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разработчиках профессионального стандарта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4.1.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Ответственная организация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р</w:t>
      </w:r>
      <w:r>
        <w:rPr>
          <w:rFonts w:ascii="Times New Roman" w:hAnsi="Times New Roman" w:cs="Times New Roman"/>
          <w:b/>
          <w:bCs/>
          <w:sz w:val="27"/>
          <w:szCs w:val="27"/>
        </w:rPr>
        <w:t>азработчик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институт охраны и экономики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Москва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Платыгин Дмитрий Николаевич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4.2.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Наименования организаций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разработчиков</w:t>
      </w:r>
    </w:p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объединение организаций в области безопасности 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 НП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Москва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ВНИИ охраны и экономики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Москва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 промышленной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и социального партнерства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Санкт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23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безопасности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и человека ФГБОУ 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Пермский национальный исследовательский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Пермь </w:t>
            </w:r>
          </w:p>
        </w:tc>
      </w:tr>
    </w:tbl>
    <w:p w:rsidR="00000000" w:rsidRDefault="00623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Общероссийский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Общероссийский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июля 1997 г. N 116-ФЗ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промышленной безопасности опасных производственных объектов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статья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3588;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3348;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3607;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1752;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5498;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4195,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4196;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3880,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4590,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4591,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4596,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I),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7015,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7025;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3446;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3478).</w:t>
      </w: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Единый квалификационный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справочник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должностей руководителей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специалисто</w:t>
      </w:r>
      <w:r>
        <w:rPr>
          <w:rFonts w:ascii="Times New Roman" w:hAnsi="Times New Roman" w:cs="Times New Roman"/>
          <w:sz w:val="24"/>
          <w:szCs w:val="24"/>
        </w:rPr>
        <w:t>в и служащих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Квалификационные характеристики должностей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работы в области охраны труда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62315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Общероссийский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специальностей </w:t>
      </w:r>
      <w:r>
        <w:rPr>
          <w:rFonts w:ascii="Times New Roman" w:hAnsi="Times New Roman" w:cs="Times New Roman"/>
          <w:sz w:val="24"/>
          <w:szCs w:val="24"/>
        </w:rPr>
        <w:t>по образованию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54"/>
    <w:rsid w:val="0062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DA4410-AB2B-432E-ADD8-D53E76D9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7443#l1211" TargetMode="External"/><Relationship Id="rId13" Type="http://schemas.openxmlformats.org/officeDocument/2006/relationships/hyperlink" Target="https://normativ.kontur.ru/document?moduleid=1&amp;documentid=272125#l1" TargetMode="External"/><Relationship Id="rId18" Type="http://schemas.openxmlformats.org/officeDocument/2006/relationships/hyperlink" Target="https://normativ.kontur.ru/document?moduleid=1&amp;documentid=233237#l13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272125#l0" TargetMode="External"/><Relationship Id="rId12" Type="http://schemas.openxmlformats.org/officeDocument/2006/relationships/hyperlink" Target="https://normativ.kontur.ru/document?moduleid=1&amp;documentid=272125#l1" TargetMode="External"/><Relationship Id="rId17" Type="http://schemas.openxmlformats.org/officeDocument/2006/relationships/hyperlink" Target="https://normativ.kontur.ru/document?moduleid=1&amp;documentid=282849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62770#l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5827#l20" TargetMode="External"/><Relationship Id="rId11" Type="http://schemas.openxmlformats.org/officeDocument/2006/relationships/hyperlink" Target="https://normativ.kontur.ru/document?moduleid=1&amp;documentid=287443#l1212" TargetMode="External"/><Relationship Id="rId5" Type="http://schemas.openxmlformats.org/officeDocument/2006/relationships/hyperlink" Target="https://normativ.kontur.ru/document?moduleid=1&amp;documentid=287443#l0" TargetMode="External"/><Relationship Id="rId15" Type="http://schemas.openxmlformats.org/officeDocument/2006/relationships/hyperlink" Target="https://normativ.kontur.ru/document?moduleid=1&amp;documentid=250984#l0" TargetMode="External"/><Relationship Id="rId10" Type="http://schemas.openxmlformats.org/officeDocument/2006/relationships/hyperlink" Target="https://normativ.kontur.ru/document?moduleid=1&amp;documentid=262770#l0" TargetMode="External"/><Relationship Id="rId19" Type="http://schemas.openxmlformats.org/officeDocument/2006/relationships/hyperlink" Target="https://normativ.kontur.ru/document?moduleid=1&amp;documentid=286754#l1" TargetMode="External"/><Relationship Id="rId4" Type="http://schemas.openxmlformats.org/officeDocument/2006/relationships/hyperlink" Target="https://normativ.kontur.ru/document?moduleid=1&amp;documentid=272125#l0" TargetMode="External"/><Relationship Id="rId9" Type="http://schemas.openxmlformats.org/officeDocument/2006/relationships/hyperlink" Target="https://normativ.kontur.ru/document?moduleid=1&amp;documentid=287443#l1212" TargetMode="External"/><Relationship Id="rId14" Type="http://schemas.openxmlformats.org/officeDocument/2006/relationships/hyperlink" Target="https://normativ.kontur.ru/document?moduleid=1&amp;documentid=272125#l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4929</Words>
  <Characters>28097</Characters>
  <Application>Microsoft Office Word</Application>
  <DocSecurity>4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Менеджер4</dc:creator>
  <cp:keywords/>
  <dc:description/>
  <cp:lastModifiedBy>Менеджер4</cp:lastModifiedBy>
  <cp:revision>2</cp:revision>
  <dcterms:created xsi:type="dcterms:W3CDTF">2019-03-05T06:13:00Z</dcterms:created>
  <dcterms:modified xsi:type="dcterms:W3CDTF">2019-03-05T06:13:00Z</dcterms:modified>
</cp:coreProperties>
</file>